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1" w:rsidRDefault="00063AA1"/>
    <w:p w:rsidR="00CD046C" w:rsidRPr="008F6314" w:rsidRDefault="00CD046C" w:rsidP="008F6314">
      <w:pPr>
        <w:jc w:val="center"/>
        <w:rPr>
          <w:rFonts w:ascii="Verdana" w:hAnsi="Verdana"/>
          <w:b/>
          <w:sz w:val="32"/>
          <w:szCs w:val="32"/>
        </w:rPr>
      </w:pPr>
      <w:r w:rsidRPr="008F6314">
        <w:rPr>
          <w:rFonts w:ascii="Verdana" w:hAnsi="Verdana"/>
          <w:b/>
          <w:sz w:val="32"/>
          <w:szCs w:val="32"/>
        </w:rPr>
        <w:t>ISTRUZIONI PRE-OPERATORIE PER IL PAZIENTE</w:t>
      </w:r>
      <w:r w:rsidR="008F6314" w:rsidRPr="008F6314">
        <w:rPr>
          <w:rFonts w:ascii="Verdana" w:hAnsi="Verdana"/>
          <w:b/>
          <w:sz w:val="32"/>
          <w:szCs w:val="32"/>
        </w:rPr>
        <w:t xml:space="preserve"> IMPIANTI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Ricordarsi di seguire scrupolosamente la terapia prescritta</w:t>
      </w:r>
      <w:r w:rsidR="008F6314">
        <w:rPr>
          <w:rFonts w:ascii="Verdana" w:hAnsi="Verdana"/>
        </w:rPr>
        <w:t xml:space="preserve">. </w:t>
      </w:r>
      <w:r w:rsidRPr="008F6314">
        <w:rPr>
          <w:rFonts w:ascii="Verdana" w:hAnsi="Verdana"/>
        </w:rPr>
        <w:t>Si avvertono le gentili pazienti che assumono la pillola anticoncezionale che la terapia antibiotica prescritta può interferire con l’effetto protettivo della pillola stessa: si consiglia di consultare il proprio ginecologo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Non assumere nei giorni precedenti l’intervento farmaci contenenti acido acetilsalicilico (Aspirina) o farmaci che possono interagire con il processo di coagulazione.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 xml:space="preserve"> Informare lo studio di un qualsiasi cambiamento del vostro stato di salute e di eventuali terapie farmacologiche che avete intrapreso dopo l’ultima visita.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 xml:space="preserve">Astenersi dal guidare autoveicoli dopo l’intervento. Si ricorda che per abbassare il livello di ansia, che sempre precede un intervento anche se siete perfettamente sani, vi verrà somministrata una premedicazione e base di </w:t>
      </w:r>
      <w:proofErr w:type="spellStart"/>
      <w:r w:rsidRPr="008F6314">
        <w:rPr>
          <w:rFonts w:ascii="Verdana" w:hAnsi="Verdana"/>
        </w:rPr>
        <w:t>benzodiazepine</w:t>
      </w:r>
      <w:proofErr w:type="spellEnd"/>
      <w:r w:rsidRPr="008F6314">
        <w:rPr>
          <w:rFonts w:ascii="Verdana" w:hAnsi="Verdana"/>
        </w:rPr>
        <w:t xml:space="preserve"> (tranquillanti) che </w:t>
      </w:r>
      <w:proofErr w:type="spellStart"/>
      <w:r w:rsidRPr="008F6314">
        <w:rPr>
          <w:rFonts w:ascii="Verdana" w:hAnsi="Verdana"/>
        </w:rPr>
        <w:t>riduconol</w:t>
      </w:r>
      <w:proofErr w:type="spellEnd"/>
      <w:r w:rsidRPr="008F6314">
        <w:rPr>
          <w:rFonts w:ascii="Verdana" w:hAnsi="Verdana"/>
        </w:rPr>
        <w:t>’attenzione alla guida. Se non avete la possibilità di essere accompagnati da una persona di vostra fiducia, lo studio provvederà a chiamare un taxi.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 xml:space="preserve">Mangiate almeno due ore prima dell’intervento. </w:t>
      </w:r>
      <w:r w:rsidR="008F6314">
        <w:rPr>
          <w:rFonts w:ascii="Verdana" w:hAnsi="Verdana"/>
        </w:rPr>
        <w:t>È consigliato un leggero pasto.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Se l’intervento è programmato di mattina, è consigliata una leggera colazione, che non deve essere solo a base di liquidi.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Vestire in modo confortevole. Non portare cravatte o colletti stretti. Non truccarsi.</w:t>
      </w:r>
    </w:p>
    <w:p w:rsidR="008F6314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Rimuovere lenti a contatto ed orecchini.</w:t>
      </w:r>
    </w:p>
    <w:p w:rsidR="00CD046C" w:rsidRDefault="00CD046C" w:rsidP="008F6314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Informare con almeno 48 ore di anticipo in caso di impossibilità a rispettare l’appuntamento.</w:t>
      </w:r>
    </w:p>
    <w:p w:rsidR="008F6314" w:rsidRPr="008F6314" w:rsidRDefault="008F6314" w:rsidP="008F6314">
      <w:pPr>
        <w:pStyle w:val="Paragrafoelenco"/>
        <w:jc w:val="both"/>
        <w:rPr>
          <w:rFonts w:ascii="Verdana" w:hAnsi="Verdana"/>
        </w:rPr>
      </w:pPr>
    </w:p>
    <w:p w:rsidR="00CD046C" w:rsidRPr="008F6314" w:rsidRDefault="00CD046C" w:rsidP="008F6314">
      <w:pPr>
        <w:jc w:val="center"/>
        <w:rPr>
          <w:rFonts w:ascii="Verdana" w:hAnsi="Verdana"/>
          <w:b/>
        </w:rPr>
      </w:pPr>
      <w:r w:rsidRPr="008F6314">
        <w:rPr>
          <w:rFonts w:ascii="Verdana" w:hAnsi="Verdana"/>
          <w:b/>
        </w:rPr>
        <w:t>ISTRUZIONI POST-OPERATORIE PER IL PAZIENTE</w:t>
      </w:r>
    </w:p>
    <w:p w:rsidR="008F6314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8F6314">
        <w:rPr>
          <w:rFonts w:ascii="Verdana" w:hAnsi="Verdana"/>
        </w:rPr>
        <w:t>Dopo ogni intervento di chirurgia orale astenersi dal guidare autoveicoli</w:t>
      </w:r>
      <w:r w:rsidR="008F6314">
        <w:rPr>
          <w:rFonts w:ascii="Verdana" w:hAnsi="Verdana"/>
        </w:rPr>
        <w:t>.</w:t>
      </w:r>
      <w:r w:rsidR="00FF3ACC">
        <w:rPr>
          <w:rFonts w:ascii="Verdana" w:hAnsi="Verdana"/>
        </w:rPr>
        <w:t xml:space="preserve"> </w:t>
      </w:r>
      <w:r w:rsidRPr="008F6314">
        <w:rPr>
          <w:rFonts w:ascii="Verdana" w:hAnsi="Verdana"/>
        </w:rPr>
        <w:t>Come specificato nelle istruzioni pre-operatorie, se non siete accompagnati da una</w:t>
      </w:r>
      <w:r w:rsidR="00FF3ACC">
        <w:rPr>
          <w:rFonts w:ascii="Verdana" w:hAnsi="Verdana"/>
        </w:rPr>
        <w:t xml:space="preserve"> </w:t>
      </w:r>
      <w:r w:rsidRPr="008F6314">
        <w:rPr>
          <w:rFonts w:ascii="Verdana" w:hAnsi="Verdana"/>
        </w:rPr>
        <w:t xml:space="preserve">persona di vostra fiducia, lo studio provvederà a chiamare un taxi. Non preoccupatevi se si verificherà un effetto sedativo in seguito alla prima assunzione di cibo dopo l’intervento! È un normale effetto della </w:t>
      </w:r>
      <w:proofErr w:type="spellStart"/>
      <w:r w:rsidRPr="008F6314">
        <w:rPr>
          <w:rFonts w:ascii="Verdana" w:hAnsi="Verdana"/>
        </w:rPr>
        <w:t>sedazione</w:t>
      </w:r>
      <w:proofErr w:type="spellEnd"/>
      <w:r w:rsidRPr="008F6314">
        <w:rPr>
          <w:rFonts w:ascii="Verdana" w:hAnsi="Verdana"/>
        </w:rPr>
        <w:t xml:space="preserve"> </w:t>
      </w:r>
      <w:proofErr w:type="spellStart"/>
      <w:r w:rsidRPr="008F6314">
        <w:rPr>
          <w:rFonts w:ascii="Verdana" w:hAnsi="Verdana"/>
        </w:rPr>
        <w:t>pre-chirurgica</w:t>
      </w:r>
      <w:proofErr w:type="spellEnd"/>
      <w:r w:rsidRPr="008F6314">
        <w:rPr>
          <w:rFonts w:ascii="Verdana" w:hAnsi="Verdana"/>
        </w:rPr>
        <w:t>.</w:t>
      </w:r>
    </w:p>
    <w:p w:rsidR="00FF3ACC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 xml:space="preserve">Dolore </w:t>
      </w:r>
      <w:r w:rsidRPr="008F6314">
        <w:rPr>
          <w:rFonts w:ascii="Verdana" w:hAnsi="Verdana"/>
        </w:rPr>
        <w:t>– Quando l’effetto dell’anestesia termina, è possibile avvertire un moderato dolore: assuma le medicine che le sono state prescritte in maniera scrupolosa. Eviti assolutamente l’uso di aspirine o farmaci contenenti acido acetilsalicilico: questi farmaci favoriscono il sanguinamento.</w:t>
      </w:r>
    </w:p>
    <w:p w:rsidR="00FF3ACC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>Gonfiore</w:t>
      </w:r>
      <w:r w:rsidRPr="00FF3ACC">
        <w:rPr>
          <w:rFonts w:ascii="Verdana" w:hAnsi="Verdana"/>
        </w:rPr>
        <w:t xml:space="preserve"> – Non preoccupatevi del gonfiore e della leggera dolenzia che inevitabilmente si manifesteranno nei giorni seguenti. Un certo gonfiore, specialmente in seconda e terza giornata ed al mattino quando ci si sveglia, è da considerarsi normale. Per ridurlo al minimo occorre applicare ghiaccio nelle ore immediatamente successive all’intervento (ad intervalli di cinque minuti). </w:t>
      </w:r>
    </w:p>
    <w:p w:rsidR="00FF3ACC" w:rsidRDefault="00FF3ACC" w:rsidP="00FF3ACC">
      <w:pPr>
        <w:pStyle w:val="Paragrafoelenco"/>
        <w:jc w:val="both"/>
        <w:rPr>
          <w:rFonts w:ascii="Verdana" w:hAnsi="Verdana"/>
        </w:rPr>
      </w:pPr>
    </w:p>
    <w:p w:rsidR="00FF3ACC" w:rsidRDefault="00FF3ACC" w:rsidP="00FF3ACC">
      <w:pPr>
        <w:pStyle w:val="Paragrafoelenco"/>
        <w:jc w:val="both"/>
        <w:rPr>
          <w:rFonts w:ascii="Verdana" w:hAnsi="Verdana"/>
        </w:rPr>
      </w:pPr>
    </w:p>
    <w:p w:rsidR="00FF3ACC" w:rsidRPr="00FF3ACC" w:rsidRDefault="00CD046C" w:rsidP="00FF3ACC">
      <w:pPr>
        <w:pStyle w:val="Paragrafoelenco"/>
        <w:jc w:val="both"/>
        <w:rPr>
          <w:rFonts w:ascii="Verdana" w:hAnsi="Verdana"/>
        </w:rPr>
      </w:pPr>
      <w:r w:rsidRPr="00FF3ACC">
        <w:rPr>
          <w:rFonts w:ascii="Verdana" w:hAnsi="Verdana"/>
        </w:rPr>
        <w:t>Questa operazione va effettuata per circa due ore. Si possono presentare ecchimosi sottocutanee (ematomi): tale evenienza è più frequente in pazienti di età avanzata o in caso di interventi chirurgici complessi.</w:t>
      </w:r>
    </w:p>
    <w:p w:rsidR="00FF3ACC" w:rsidRPr="00FF3ACC" w:rsidRDefault="00CD046C" w:rsidP="00FF3ACC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>Alimentazione</w:t>
      </w:r>
      <w:r w:rsidRPr="00FF3ACC">
        <w:rPr>
          <w:rFonts w:ascii="Verdana" w:hAnsi="Verdana"/>
        </w:rPr>
        <w:t xml:space="preserve"> – Dieta e nutrizione sono molto importanti. Eviti assolutamente nel giorno dell’intervento ed in quello successivo di mangiare o bere cibi e bevande troppo calde. Eviti cibi duri, con spezie ed acidi (vino, aceto, pomodori, alcool, ...). I cibi consigliati sono zuppe, yogurt, budini, cereali cotti, uova, carne macinata, prosciutto, mozzarelle... Eviti di bere bevande con la cannuccia. Non salti i pasti.</w:t>
      </w:r>
    </w:p>
    <w:p w:rsidR="00FF3ACC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>Sanguinamento</w:t>
      </w:r>
      <w:r w:rsidRPr="00FF3ACC">
        <w:rPr>
          <w:rFonts w:ascii="Verdana" w:hAnsi="Verdana"/>
        </w:rPr>
        <w:t xml:space="preserve"> – Nel giorno dell’intervento potrebbe verificarsi un modesto sanguinamento, soprattutto quando passa l’effetto dell’anestesia: non si preoccupi, un leggero sanguinamento è normale. Applichi con una garza o con un batuffolo di cotone una pressione forte e costante sulla zona sanguinante per almeno 20 minuti, mantenendo il capo sollevato. Eviti di sciacquare la bocca per l’intero giorno dell’intervento.</w:t>
      </w:r>
    </w:p>
    <w:p w:rsidR="00FF3ACC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>Fumo ed alcool</w:t>
      </w:r>
      <w:r w:rsidRPr="00FF3ACC">
        <w:rPr>
          <w:rFonts w:ascii="Verdana" w:hAnsi="Verdana"/>
        </w:rPr>
        <w:t xml:space="preserve"> – Eviti fumo ed alcool almeno fino all’appuntamento per la rimozione dei punti.</w:t>
      </w:r>
    </w:p>
    <w:p w:rsidR="00FF3ACC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>Riposo</w:t>
      </w:r>
      <w:r w:rsidRPr="00FF3ACC">
        <w:rPr>
          <w:rFonts w:ascii="Verdana" w:hAnsi="Verdana"/>
        </w:rPr>
        <w:t xml:space="preserve"> – Si rilassi il più possibile dopo l’intervento: si raccomanda di non tornare al lavoro per almeno 12 ore e di riposare con il capo leggermente elevato (ad esempio, utilizzando due cuscini) per le prime due notti. Limiti la sua attività fisica per 48 ore.</w:t>
      </w:r>
    </w:p>
    <w:p w:rsidR="00CD046C" w:rsidRPr="00FF3ACC" w:rsidRDefault="00CD046C" w:rsidP="008F6314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FF3ACC">
        <w:rPr>
          <w:rFonts w:ascii="Verdana" w:hAnsi="Verdana"/>
        </w:rPr>
        <w:t xml:space="preserve">In alcuni casi di interventi alla mandibola, in vicinanza del nervo alveolare inferiore, possono residuare leggeri </w:t>
      </w:r>
      <w:r w:rsidRPr="00FF3ACC">
        <w:rPr>
          <w:rFonts w:ascii="Verdana" w:hAnsi="Verdana"/>
          <w:b/>
        </w:rPr>
        <w:t>formicolii</w:t>
      </w:r>
      <w:r w:rsidRPr="00FF3ACC">
        <w:rPr>
          <w:rFonts w:ascii="Verdana" w:hAnsi="Verdana"/>
        </w:rPr>
        <w:t xml:space="preserve"> al mento ed al labbro. Tali formicolii sono dovuti all’infiammazione postoperatoria e regrediscono lentamente nel giro di qualche settimana, talvolta qualche mese.</w:t>
      </w:r>
    </w:p>
    <w:p w:rsidR="00CD046C" w:rsidRPr="008F6314" w:rsidRDefault="00FF3ACC" w:rsidP="008F6314">
      <w:pPr>
        <w:jc w:val="both"/>
        <w:rPr>
          <w:rFonts w:ascii="Verdana" w:hAnsi="Verdana"/>
        </w:rPr>
      </w:pPr>
      <w:r w:rsidRPr="00FF3ACC">
        <w:rPr>
          <w:rFonts w:ascii="Verdana" w:hAnsi="Verdana"/>
          <w:b/>
        </w:rPr>
        <w:t>ATTENZIONE</w:t>
      </w:r>
      <w:r>
        <w:rPr>
          <w:rFonts w:ascii="Verdana" w:hAnsi="Verdana"/>
        </w:rPr>
        <w:t>: g</w:t>
      </w:r>
      <w:r w:rsidR="00CD046C" w:rsidRPr="008F6314">
        <w:rPr>
          <w:rFonts w:ascii="Verdana" w:hAnsi="Verdana"/>
        </w:rPr>
        <w:t>li sciacqui di collutorio o le applicazioni di gel possono causare pigmentazioni scure dei denti e della lingua ed alterare il gusto dei cibi. Non si preoccupi: le pigmentazioni interessano</w:t>
      </w:r>
      <w:r>
        <w:rPr>
          <w:rFonts w:ascii="Verdana" w:hAnsi="Verdana"/>
        </w:rPr>
        <w:t xml:space="preserve"> </w:t>
      </w:r>
      <w:r w:rsidR="00CD046C" w:rsidRPr="008F6314">
        <w:rPr>
          <w:rFonts w:ascii="Verdana" w:hAnsi="Verdana"/>
        </w:rPr>
        <w:t>solo la superficie del dente e sono facilmente rimosse con le manovre di igiene orale professionale. Lo studio le fisserà a guarigione avvenuta un appuntamento per rimuoverle. Con la sospensione degli sciacqui ritornerà inalterata la funzione gustativa. Utilizzate solo i farmaci prescritti.</w:t>
      </w:r>
      <w:r>
        <w:rPr>
          <w:rFonts w:ascii="Verdana" w:hAnsi="Verdana"/>
        </w:rPr>
        <w:t xml:space="preserve"> </w:t>
      </w:r>
      <w:r w:rsidR="00CD046C" w:rsidRPr="008F6314">
        <w:rPr>
          <w:rFonts w:ascii="Verdana" w:hAnsi="Verdana"/>
        </w:rPr>
        <w:t>Qualora si verificassero eventi non contemplati nelle presenti istruzioni, dovesse avere un sanguinamento eccessivo, malessere o qualsiasi dubbio, contatti immediatamente lo studio.</w:t>
      </w:r>
      <w:r w:rsidR="00CD046C" w:rsidRPr="008F6314">
        <w:rPr>
          <w:rFonts w:ascii="Verdana" w:hAnsi="Verdana"/>
        </w:rPr>
        <w:cr/>
      </w:r>
    </w:p>
    <w:p w:rsidR="00CD046C" w:rsidRPr="008F6314" w:rsidRDefault="00CD046C" w:rsidP="008F6314">
      <w:pPr>
        <w:jc w:val="both"/>
        <w:rPr>
          <w:rFonts w:ascii="Verdana" w:hAnsi="Verdana"/>
        </w:rPr>
      </w:pPr>
    </w:p>
    <w:sectPr w:rsidR="00CD046C" w:rsidRPr="008F6314" w:rsidSect="0006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0E"/>
    <w:multiLevelType w:val="hybridMultilevel"/>
    <w:tmpl w:val="AF721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4545"/>
    <w:multiLevelType w:val="hybridMultilevel"/>
    <w:tmpl w:val="3FC4C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D046C"/>
    <w:rsid w:val="00063AA1"/>
    <w:rsid w:val="008F6314"/>
    <w:rsid w:val="00CD046C"/>
    <w:rsid w:val="00E2607B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2014-07-31T01:23:00Z</dcterms:created>
  <dcterms:modified xsi:type="dcterms:W3CDTF">2014-08-07T00:16:00Z</dcterms:modified>
</cp:coreProperties>
</file>